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B8" w:rsidRDefault="008359B8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8359B8" w:rsidRDefault="008359B8">
      <w:pPr>
        <w:pStyle w:val="newncpi"/>
        <w:ind w:firstLine="0"/>
        <w:jc w:val="center"/>
      </w:pPr>
      <w:r>
        <w:rPr>
          <w:rStyle w:val="datepr"/>
        </w:rPr>
        <w:t>7 марта 2024 г.</w:t>
      </w:r>
      <w:r>
        <w:rPr>
          <w:rStyle w:val="number"/>
        </w:rPr>
        <w:t xml:space="preserve"> № 10</w:t>
      </w:r>
    </w:p>
    <w:p w:rsidR="008359B8" w:rsidRDefault="008359B8">
      <w:pPr>
        <w:pStyle w:val="titlencpi"/>
      </w:pPr>
      <w:r>
        <w:t>О персональных данных, передаваемых в рамках информационного взаимодействия</w:t>
      </w:r>
    </w:p>
    <w:p w:rsidR="008359B8" w:rsidRDefault="008359B8">
      <w:pPr>
        <w:pStyle w:val="preamble"/>
      </w:pPr>
      <w:r>
        <w:t>На основании подпункта 3.3 пункта 3 распоряжения Президента Республики Беларусь от 1 ноября 2018 г. № 220рп «Об отслеживании перевозок» и 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8359B8" w:rsidRDefault="008359B8">
      <w:pPr>
        <w:pStyle w:val="point"/>
      </w:pPr>
      <w:r>
        <w:t>1. Установить, что:</w:t>
      </w:r>
    </w:p>
    <w:p w:rsidR="008359B8" w:rsidRDefault="008359B8">
      <w:pPr>
        <w:pStyle w:val="underpoint"/>
      </w:pPr>
      <w:r>
        <w:t>1.1. национальному оператору* в рамках информационного взаимодействия передаются персональные данные в следующем составе:</w:t>
      </w:r>
    </w:p>
    <w:p w:rsidR="008359B8" w:rsidRDefault="008359B8">
      <w:pPr>
        <w:pStyle w:val="newncpi"/>
      </w:pPr>
      <w:r>
        <w:t>лицами, ответственными за обеспечение объекта отслеживания навигационными пломбами, в отношении объектов отслеживания, предусмотренных Соглашением о применении в Евразийском экономическом союзе навигационных пломб для отслеживания перевозок от 19 апреля 2022 года (далее – Соглашение):</w:t>
      </w:r>
    </w:p>
    <w:p w:rsidR="008359B8" w:rsidRDefault="008359B8">
      <w:pPr>
        <w:pStyle w:val="newncpi"/>
      </w:pPr>
      <w:r>
        <w:t>фамилия, собственное имя, отчество (если таковое имеется), номер телефона, адрес электронной почты (при наличии) водителя при перевозке объекта отслеживания автомобильным транспортом;</w:t>
      </w:r>
    </w:p>
    <w:p w:rsidR="008359B8" w:rsidRDefault="008359B8">
      <w:pPr>
        <w:pStyle w:val="newncpi"/>
      </w:pPr>
      <w:r>
        <w:t>фамилия, собственное имя, отчество (если таковое имеется), номер телефона, адрес электронной почты (при наличии) индивидуального предпринимателя, являющегося перевозчиком, или уполномоченного представителя индивидуального предпринимателя, являющегося перевозчиком;</w:t>
      </w:r>
    </w:p>
    <w:p w:rsidR="008359B8" w:rsidRDefault="008359B8">
      <w:pPr>
        <w:pStyle w:val="newncpi"/>
      </w:pPr>
      <w:r>
        <w:t>таможенными органами в отношении:</w:t>
      </w:r>
    </w:p>
    <w:p w:rsidR="008359B8" w:rsidRDefault="008359B8">
      <w:pPr>
        <w:pStyle w:val="newncpi"/>
      </w:pPr>
      <w:r>
        <w:t>объектов отслеживания, предусмотренных Соглашением:</w:t>
      </w:r>
    </w:p>
    <w:p w:rsidR="008359B8" w:rsidRDefault="008359B8">
      <w:pPr>
        <w:pStyle w:val="newncpi"/>
      </w:pPr>
      <w:r>
        <w:t>фамилия, собственное имя, отчество (если таковое имеется), номер телефона (при наличии), адрес электронной почты (при наличии) индивидуального предпринимателя, являющегося перевозчиком, или уполномоченного представителя индивидуального предпринимателя, являющегося перевозчиком;</w:t>
      </w:r>
    </w:p>
    <w:p w:rsidR="008359B8" w:rsidRDefault="008359B8">
      <w:pPr>
        <w:pStyle w:val="newncpi"/>
      </w:pPr>
      <w:r>
        <w:t>из документов и (или) сведений из документов, указанных в абзацах четвертом–седьмом пункта 2 статьи 7 Соглашения, или определенных в соответствии с пунктом 3 статьи 7 Соглашения;</w:t>
      </w:r>
    </w:p>
    <w:p w:rsidR="008359B8" w:rsidRDefault="008359B8">
      <w:pPr>
        <w:pStyle w:val="newncpi"/>
      </w:pPr>
      <w:r>
        <w:t>товаров, перевозимых с использованием системы отслеживания (мониторинга) международных транзитных перевозок товаров с использованием навигационных устройств (пломб) (далее – система):</w:t>
      </w:r>
    </w:p>
    <w:p w:rsidR="008359B8" w:rsidRDefault="008359B8">
      <w:pPr>
        <w:pStyle w:val="newncpi"/>
      </w:pPr>
      <w:r>
        <w:t>фамилия, собственное имя, отчество (если таковое имеется), номер телефона (при наличии), адрес электронной почты (при наличии) водителя при перевозке объекта отслеживания автомобильным транспортом;</w:t>
      </w:r>
    </w:p>
    <w:p w:rsidR="008359B8" w:rsidRDefault="008359B8">
      <w:pPr>
        <w:pStyle w:val="newncpi"/>
      </w:pPr>
      <w:r>
        <w:t>фамилия, собственное имя, отчество (если таковое имеется), номер телефона, адрес электронной почты (при наличии) индивидуального предпринимателя, являющегося перевозчиком, или уполномоченного представителя индивидуального предпринимателя, являющегося перевозчиком;</w:t>
      </w:r>
    </w:p>
    <w:p w:rsidR="008359B8" w:rsidRDefault="008359B8">
      <w:pPr>
        <w:pStyle w:val="newncpi"/>
      </w:pPr>
      <w:r>
        <w:t>фамилия, собственное имя, отчество (если таковое имеется) должностного лица таможенного органа;</w:t>
      </w:r>
    </w:p>
    <w:p w:rsidR="008359B8" w:rsidRDefault="008359B8">
      <w:pPr>
        <w:pStyle w:val="snoskiline"/>
      </w:pPr>
      <w:r>
        <w:t>______________________________</w:t>
      </w:r>
    </w:p>
    <w:p w:rsidR="008359B8" w:rsidRDefault="008359B8">
      <w:pPr>
        <w:pStyle w:val="snoski"/>
        <w:spacing w:after="240"/>
      </w:pPr>
      <w:r>
        <w:t>* Для целей настоящего постановления под национальным оператором понимается лицо, определенное пунктом 1 распоряжения Президента Республики Беларусь от 1 ноября 2018 г. № 220рп.</w:t>
      </w:r>
    </w:p>
    <w:p w:rsidR="008359B8" w:rsidRDefault="008359B8">
      <w:pPr>
        <w:pStyle w:val="underpoint"/>
      </w:pPr>
      <w:r>
        <w:t>1.2. национальным оператором в рамках информационного взаимодействия передаются персональные данные в следующем составе:</w:t>
      </w:r>
    </w:p>
    <w:p w:rsidR="008359B8" w:rsidRDefault="008359B8">
      <w:pPr>
        <w:pStyle w:val="newncpi"/>
      </w:pPr>
      <w:r>
        <w:lastRenderedPageBreak/>
        <w:t>таможенным органам в отношении объектов отслеживания, предусмотренных Соглашением, а также товаров, перевозимых с использованием системы:</w:t>
      </w:r>
    </w:p>
    <w:p w:rsidR="008359B8" w:rsidRDefault="008359B8">
      <w:pPr>
        <w:pStyle w:val="newncpi"/>
      </w:pPr>
      <w:r>
        <w:t>фамилия, собственное имя, отчество (если таковое имеется), номер телефона (при наличии), адрес электронной почты (при наличии) водителя при перевозке объекта отслеживания автомобильным транспортом;</w:t>
      </w:r>
    </w:p>
    <w:p w:rsidR="008359B8" w:rsidRDefault="008359B8">
      <w:pPr>
        <w:pStyle w:val="newncpi"/>
      </w:pPr>
      <w:r>
        <w:t>фамилия, собственное имя, отчество (если таковое имеется), номер телефона, адрес электронной почты (при наличии) индивидуального предпринимателя, являющегося перевозчиком, или уполномоченного представителя юридического лица или индивидуального предпринимателя, являющихся перевозчиками;</w:t>
      </w:r>
    </w:p>
    <w:p w:rsidR="008359B8" w:rsidRDefault="008359B8">
      <w:pPr>
        <w:pStyle w:val="newncpi"/>
      </w:pPr>
      <w:r>
        <w:t>Министерству по чрезвычайным ситуациям в отношении товаров, перевозимых с использованием системы:</w:t>
      </w:r>
    </w:p>
    <w:p w:rsidR="008359B8" w:rsidRDefault="008359B8">
      <w:pPr>
        <w:pStyle w:val="newncpi"/>
      </w:pPr>
      <w:r>
        <w:t>фамилия, собственное имя, отчество (если таковое имеется), номер телефона (при наличии), адрес электронной почты (при наличии) водителя при перевозке объекта отслеживания автомобильным транспортом;</w:t>
      </w:r>
    </w:p>
    <w:p w:rsidR="008359B8" w:rsidRDefault="008359B8">
      <w:pPr>
        <w:pStyle w:val="newncpi"/>
      </w:pPr>
      <w:r>
        <w:t>фамилия, собственное имя, отчество (если таковое имеется), номер телефона, адрес электронной почты (при наличии) индивидуального предпринимателя, являющегося перевозчиком, или уполномоченного представителя юридического лица или индивидуального предпринимателя, являющихся перевозчиками;</w:t>
      </w:r>
    </w:p>
    <w:p w:rsidR="008359B8" w:rsidRDefault="008359B8">
      <w:pPr>
        <w:pStyle w:val="underpoint"/>
      </w:pPr>
      <w:r>
        <w:t>1.3. персональные данные, указанные:</w:t>
      </w:r>
    </w:p>
    <w:p w:rsidR="008359B8" w:rsidRDefault="008359B8">
      <w:pPr>
        <w:pStyle w:val="newncpi"/>
      </w:pPr>
      <w:r>
        <w:t>в абзацах третьем и четвертом подпункта 1.1 настоящего пункта, передаются до момента наложения навигационной пломбы путем их представления национальному оператору в устной, письменной или электронной формах;</w:t>
      </w:r>
    </w:p>
    <w:p w:rsidR="008359B8" w:rsidRDefault="008359B8">
      <w:pPr>
        <w:pStyle w:val="newncpi"/>
      </w:pPr>
      <w:r>
        <w:t>в абзацах седьмом и восьмом подпункта 1.1 настоящего пункта, передаются после принятия таможенным органом решения о применении навигационной пломбы и до момента наложения навигационной пломбы путем их направления в информационную систему национального оператора либо путем представления таких данных национальному оператору в письменной форме нарочно;</w:t>
      </w:r>
    </w:p>
    <w:p w:rsidR="008359B8" w:rsidRDefault="008359B8">
      <w:pPr>
        <w:pStyle w:val="newncpi"/>
      </w:pPr>
      <w:r>
        <w:t>в абзацах десятом–двенадцатом подпункта 1.1 настоящего пункта, передаются до момента наложения навигационного устройства (пломбы) путем их направления в информационную систему национального оператора либо путем представления таких данных национальному оператору в письменной форме нарочно;</w:t>
      </w:r>
    </w:p>
    <w:p w:rsidR="008359B8" w:rsidRDefault="008359B8">
      <w:pPr>
        <w:pStyle w:val="newncpi"/>
      </w:pPr>
      <w:r>
        <w:t>в абзацах третьем и четвертом подпункта 1.2 настоящего пункта, передаются путем представления:</w:t>
      </w:r>
    </w:p>
    <w:p w:rsidR="008359B8" w:rsidRDefault="008359B8">
      <w:pPr>
        <w:pStyle w:val="newncpi"/>
      </w:pPr>
      <w:r>
        <w:t>удаленного доступа к информационной системе национального оператора по требованию таможенного органа;</w:t>
      </w:r>
    </w:p>
    <w:p w:rsidR="008359B8" w:rsidRDefault="008359B8">
      <w:pPr>
        <w:pStyle w:val="newncpi"/>
      </w:pPr>
      <w:r>
        <w:t>возможности считывания посредством технологий беспроводной цифровой связи должностным лицом таможенного органа;</w:t>
      </w:r>
    </w:p>
    <w:p w:rsidR="008359B8" w:rsidRDefault="008359B8">
      <w:pPr>
        <w:pStyle w:val="newncpi"/>
      </w:pPr>
      <w:r>
        <w:t>в абзацах шестом и седьмом подпункта 1.2 настоящего пункта, передаются путем представления удаленного доступа к информационной системе национального оператора по требованию Министерства по чрезвычайным ситуациям.</w:t>
      </w:r>
    </w:p>
    <w:p w:rsidR="008359B8" w:rsidRDefault="008359B8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8359B8" w:rsidRDefault="008359B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359B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59B8" w:rsidRDefault="008359B8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359B8" w:rsidRDefault="008359B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В.Н.Орловский</w:t>
            </w:r>
            <w:proofErr w:type="spellEnd"/>
          </w:p>
        </w:tc>
      </w:tr>
    </w:tbl>
    <w:p w:rsidR="008359B8" w:rsidRDefault="008359B8">
      <w:pPr>
        <w:pStyle w:val="newncpi0"/>
      </w:pPr>
      <w:r>
        <w:t> </w:t>
      </w:r>
    </w:p>
    <w:p w:rsidR="008359B8" w:rsidRDefault="008359B8">
      <w:pPr>
        <w:pStyle w:val="agree"/>
      </w:pPr>
      <w:r>
        <w:t>СОГЛАСОВАНО</w:t>
      </w:r>
    </w:p>
    <w:p w:rsidR="008359B8" w:rsidRDefault="008359B8">
      <w:pPr>
        <w:pStyle w:val="agree"/>
        <w:spacing w:after="160"/>
      </w:pPr>
      <w:r>
        <w:t>Оперативно-аналитический центр</w:t>
      </w:r>
      <w:r>
        <w:br/>
        <w:t>при Президенте Республики Беларусь</w:t>
      </w:r>
    </w:p>
    <w:p w:rsidR="008359B8" w:rsidRDefault="008359B8">
      <w:pPr>
        <w:pStyle w:val="agree"/>
        <w:spacing w:after="160"/>
      </w:pPr>
      <w:r>
        <w:t>Министерство иностранных дел</w:t>
      </w:r>
      <w:r>
        <w:br/>
        <w:t>Республики Беларусь</w:t>
      </w:r>
    </w:p>
    <w:p w:rsidR="008359B8" w:rsidRDefault="008359B8">
      <w:pPr>
        <w:pStyle w:val="agree"/>
      </w:pPr>
      <w:r>
        <w:t>Министерство по чрезвычайным ситуациям</w:t>
      </w:r>
      <w:r>
        <w:br/>
        <w:t>Республики Беларусь</w:t>
      </w:r>
    </w:p>
    <w:p w:rsidR="008359B8" w:rsidRDefault="008359B8">
      <w:pPr>
        <w:pStyle w:val="newncpi"/>
      </w:pPr>
      <w:r>
        <w:t> </w:t>
      </w:r>
    </w:p>
    <w:p w:rsidR="00B104D2" w:rsidRDefault="00B104D2"/>
    <w:sectPr w:rsidR="00B104D2" w:rsidSect="00835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4D" w:rsidRDefault="00C63D4D" w:rsidP="008359B8">
      <w:pPr>
        <w:spacing w:after="0" w:line="240" w:lineRule="auto"/>
      </w:pPr>
      <w:r>
        <w:separator/>
      </w:r>
    </w:p>
  </w:endnote>
  <w:endnote w:type="continuationSeparator" w:id="0">
    <w:p w:rsidR="00C63D4D" w:rsidRDefault="00C63D4D" w:rsidP="0083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B8" w:rsidRDefault="008359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B8" w:rsidRDefault="008359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359B8" w:rsidTr="008359B8">
      <w:tc>
        <w:tcPr>
          <w:tcW w:w="1800" w:type="dxa"/>
          <w:shd w:val="clear" w:color="auto" w:fill="auto"/>
          <w:vAlign w:val="center"/>
        </w:tcPr>
        <w:p w:rsidR="008359B8" w:rsidRDefault="008359B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8" name="Рисунок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8359B8" w:rsidRDefault="008359B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359B8" w:rsidRDefault="008359B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25.03.2024</w:t>
          </w:r>
        </w:p>
        <w:p w:rsidR="008359B8" w:rsidRPr="008359B8" w:rsidRDefault="008359B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359B8" w:rsidRDefault="008359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4D" w:rsidRDefault="00C63D4D" w:rsidP="008359B8">
      <w:pPr>
        <w:spacing w:after="0" w:line="240" w:lineRule="auto"/>
      </w:pPr>
      <w:r>
        <w:separator/>
      </w:r>
    </w:p>
  </w:footnote>
  <w:footnote w:type="continuationSeparator" w:id="0">
    <w:p w:rsidR="00C63D4D" w:rsidRDefault="00C63D4D" w:rsidP="0083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B8" w:rsidRDefault="008359B8" w:rsidP="00B908D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59B8" w:rsidRDefault="008359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B8" w:rsidRPr="008359B8" w:rsidRDefault="008359B8" w:rsidP="00B908D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359B8">
      <w:rPr>
        <w:rStyle w:val="a7"/>
        <w:rFonts w:ascii="Times New Roman" w:hAnsi="Times New Roman" w:cs="Times New Roman"/>
        <w:sz w:val="24"/>
      </w:rPr>
      <w:fldChar w:fldCharType="begin"/>
    </w:r>
    <w:r w:rsidRPr="008359B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359B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8359B8">
      <w:rPr>
        <w:rStyle w:val="a7"/>
        <w:rFonts w:ascii="Times New Roman" w:hAnsi="Times New Roman" w:cs="Times New Roman"/>
        <w:sz w:val="24"/>
      </w:rPr>
      <w:fldChar w:fldCharType="end"/>
    </w:r>
  </w:p>
  <w:p w:rsidR="008359B8" w:rsidRPr="008359B8" w:rsidRDefault="008359B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9B8" w:rsidRDefault="008359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B8"/>
    <w:rsid w:val="008359B8"/>
    <w:rsid w:val="00B104D2"/>
    <w:rsid w:val="00C6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5B557-05DF-430E-BBD6-B8012448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359B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8359B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8359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359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359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359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359B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359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359B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359B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359B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359B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359B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359B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359B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3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9B8"/>
  </w:style>
  <w:style w:type="paragraph" w:styleId="a5">
    <w:name w:val="footer"/>
    <w:basedOn w:val="a"/>
    <w:link w:val="a6"/>
    <w:uiPriority w:val="99"/>
    <w:unhideWhenUsed/>
    <w:rsid w:val="00835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9B8"/>
  </w:style>
  <w:style w:type="character" w:styleId="a7">
    <w:name w:val="page number"/>
    <w:basedOn w:val="a0"/>
    <w:uiPriority w:val="99"/>
    <w:semiHidden/>
    <w:unhideWhenUsed/>
    <w:rsid w:val="008359B8"/>
  </w:style>
  <w:style w:type="table" w:styleId="a8">
    <w:name w:val="Table Grid"/>
    <w:basedOn w:val="a1"/>
    <w:uiPriority w:val="39"/>
    <w:rsid w:val="00835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5294</Characters>
  <Application>Microsoft Office Word</Application>
  <DocSecurity>0</DocSecurity>
  <Lines>105</Lines>
  <Paragraphs>46</Paragraphs>
  <ScaleCrop>false</ScaleCrop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2024-03-25T05:38:00Z</dcterms:created>
  <dcterms:modified xsi:type="dcterms:W3CDTF">2024-03-25T05:39:00Z</dcterms:modified>
</cp:coreProperties>
</file>