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1C5" w:rsidRDefault="001241C5">
      <w:pPr>
        <w:pStyle w:val="newncpi0"/>
        <w:jc w:val="center"/>
      </w:pPr>
      <w:r>
        <w:rPr>
          <w:rStyle w:val="name"/>
        </w:rPr>
        <w:t>ПОСТАНОВЛЕНИЕ </w:t>
      </w:r>
      <w:r>
        <w:rPr>
          <w:rStyle w:val="promulgator"/>
        </w:rPr>
        <w:t>ГОСУДАРСТВЕННОГО ТАМОЖЕННОГО КОМИТЕТА РЕСПУБЛИКИ БЕЛАРУСЬ</w:t>
      </w:r>
    </w:p>
    <w:p w:rsidR="001241C5" w:rsidRDefault="001241C5">
      <w:pPr>
        <w:pStyle w:val="newncpi"/>
        <w:ind w:firstLine="0"/>
        <w:jc w:val="center"/>
      </w:pPr>
      <w:r>
        <w:rPr>
          <w:rStyle w:val="datepr"/>
        </w:rPr>
        <w:t>25 августа 2026 г.</w:t>
      </w:r>
      <w:r>
        <w:rPr>
          <w:rStyle w:val="number"/>
        </w:rPr>
        <w:t xml:space="preserve"> № 18</w:t>
      </w:r>
    </w:p>
    <w:p w:rsidR="001241C5" w:rsidRDefault="001241C5">
      <w:pPr>
        <w:pStyle w:val="titlencpi"/>
      </w:pPr>
      <w:r>
        <w:t>Об определении перечней таможенных складов и складов временного хранения</w:t>
      </w:r>
    </w:p>
    <w:p w:rsidR="001241C5" w:rsidRDefault="001241C5">
      <w:pPr>
        <w:pStyle w:val="preamble"/>
      </w:pPr>
      <w:r>
        <w:t>На основании абзацев второго и третьего подпункта 1.1 пункта 1 Указа Президента Республики Беларусь от 28 февраля 2014 г. № 102 «О маркировке алкогольных напитков», абзаца четвертого подпункта 26.2 пункта 26 Положения об акцизных марках Республики Беларусь для </w:t>
      </w:r>
      <w:proofErr w:type="spellStart"/>
      <w:r>
        <w:t>перемаркировки</w:t>
      </w:r>
      <w:proofErr w:type="spellEnd"/>
      <w:r>
        <w:t xml:space="preserve"> алкогольных напитков с поврежденными акцизными марками Республики Беларусь, утвержденного постановлением Совета Министров Республики Беларусь от 31 октября 2025 г. № 597, подпункта 1.1 пункта 1 распоряжения Президента Республики Беларусь от 22 марта 2022 г. № 60рп «О маркировке табачных изделий акцизными марками Республики Беларусь» Государственный таможенный комитет Республики Беларусь ПОСТАНОВЛЯЕТ:</w:t>
      </w:r>
    </w:p>
    <w:p w:rsidR="001241C5" w:rsidRDefault="001241C5">
      <w:pPr>
        <w:pStyle w:val="point"/>
      </w:pPr>
      <w:r>
        <w:t>1. Определить:</w:t>
      </w:r>
    </w:p>
    <w:p w:rsidR="001241C5" w:rsidRDefault="001241C5">
      <w:pPr>
        <w:pStyle w:val="newncpi"/>
      </w:pPr>
      <w:r>
        <w:t>перечень таможенных складов, на которых алкогольные напитки маркируются акцизными марками Республики Беларусь, согласно приложению 1;</w:t>
      </w:r>
    </w:p>
    <w:p w:rsidR="001241C5" w:rsidRDefault="001241C5">
      <w:pPr>
        <w:pStyle w:val="newncpi"/>
      </w:pPr>
      <w:r>
        <w:t xml:space="preserve">перечень складов временного хранения, расположенных на территории Республики Беларусь, владельцами которых являются лица, ответственные за содержание ведомственного пункта таможенного оформления, размещенного на территории такого склада временного хранения, на которых алкогольные напитки маркируются акцизными марками Республики Беларусь, а также на которых производится </w:t>
      </w:r>
      <w:proofErr w:type="spellStart"/>
      <w:r>
        <w:t>перемаркировка</w:t>
      </w:r>
      <w:proofErr w:type="spellEnd"/>
      <w:r>
        <w:t xml:space="preserve"> алкогольных напитков с поврежденными акцизными марками Республики Беларусь, согласно приложению 2;</w:t>
      </w:r>
    </w:p>
    <w:p w:rsidR="001241C5" w:rsidRDefault="001241C5">
      <w:pPr>
        <w:pStyle w:val="newncpi"/>
      </w:pPr>
      <w:r>
        <w:t>перечень таможенных складов, на которых осуществляется маркировка акцизными марками Республики Беларусь табачных изделий, импортируемых государственным предприятием «</w:t>
      </w:r>
      <w:proofErr w:type="spellStart"/>
      <w:r>
        <w:t>Беларусьторг</w:t>
      </w:r>
      <w:proofErr w:type="spellEnd"/>
      <w:r>
        <w:t>» в Республику Беларусь, согласно приложению 3.</w:t>
      </w:r>
    </w:p>
    <w:p w:rsidR="001241C5" w:rsidRDefault="001241C5">
      <w:pPr>
        <w:pStyle w:val="point"/>
      </w:pPr>
      <w:r>
        <w:t>2. Признать утратившими силу постановления Государственного таможенного комитета Республики Беларусь согласно приложению 4.</w:t>
      </w:r>
    </w:p>
    <w:p w:rsidR="001241C5" w:rsidRDefault="001241C5">
      <w:pPr>
        <w:pStyle w:val="point"/>
      </w:pPr>
      <w:r>
        <w:t>3. Настоящее постановление вступает в силу после его официального опубликования.</w:t>
      </w:r>
    </w:p>
    <w:p w:rsidR="001241C5" w:rsidRDefault="001241C5">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1241C5">
        <w:tc>
          <w:tcPr>
            <w:tcW w:w="2500" w:type="pct"/>
            <w:tcMar>
              <w:top w:w="0" w:type="dxa"/>
              <w:left w:w="6" w:type="dxa"/>
              <w:bottom w:w="0" w:type="dxa"/>
              <w:right w:w="6" w:type="dxa"/>
            </w:tcMar>
            <w:vAlign w:val="bottom"/>
            <w:hideMark/>
          </w:tcPr>
          <w:p w:rsidR="001241C5" w:rsidRDefault="001241C5">
            <w:pPr>
              <w:pStyle w:val="newncpi0"/>
              <w:jc w:val="left"/>
            </w:pPr>
            <w:r>
              <w:rPr>
                <w:rStyle w:val="post"/>
              </w:rPr>
              <w:t>Председатель</w:t>
            </w:r>
          </w:p>
        </w:tc>
        <w:tc>
          <w:tcPr>
            <w:tcW w:w="2500" w:type="pct"/>
            <w:tcMar>
              <w:top w:w="0" w:type="dxa"/>
              <w:left w:w="6" w:type="dxa"/>
              <w:bottom w:w="0" w:type="dxa"/>
              <w:right w:w="6" w:type="dxa"/>
            </w:tcMar>
            <w:vAlign w:val="bottom"/>
            <w:hideMark/>
          </w:tcPr>
          <w:p w:rsidR="001241C5" w:rsidRDefault="001241C5">
            <w:pPr>
              <w:pStyle w:val="newncpi0"/>
              <w:jc w:val="right"/>
            </w:pPr>
            <w:proofErr w:type="spellStart"/>
            <w:r>
              <w:rPr>
                <w:rStyle w:val="pers"/>
              </w:rPr>
              <w:t>В.Н.Орловский</w:t>
            </w:r>
            <w:proofErr w:type="spellEnd"/>
          </w:p>
        </w:tc>
      </w:tr>
    </w:tbl>
    <w:p w:rsidR="001241C5" w:rsidRDefault="001241C5">
      <w:pPr>
        <w:pStyle w:val="newncpi"/>
      </w:pPr>
      <w:r>
        <w:t> </w:t>
      </w:r>
    </w:p>
    <w:p w:rsidR="001241C5" w:rsidRDefault="001241C5">
      <w:pPr>
        <w:rPr>
          <w:rFonts w:eastAsia="Times New Roman"/>
        </w:rPr>
        <w:sectPr w:rsidR="001241C5" w:rsidSect="001241C5">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pPr>
    </w:p>
    <w:tbl>
      <w:tblPr>
        <w:tblW w:w="5000" w:type="pct"/>
        <w:tblCellMar>
          <w:left w:w="0" w:type="dxa"/>
          <w:right w:w="0" w:type="dxa"/>
        </w:tblCellMar>
        <w:tblLook w:val="04A0" w:firstRow="1" w:lastRow="0" w:firstColumn="1" w:lastColumn="0" w:noHBand="0" w:noVBand="1"/>
      </w:tblPr>
      <w:tblGrid>
        <w:gridCol w:w="13748"/>
        <w:gridCol w:w="2461"/>
      </w:tblGrid>
      <w:tr w:rsidR="001241C5">
        <w:trPr>
          <w:cantSplit/>
        </w:trPr>
        <w:tc>
          <w:tcPr>
            <w:tcW w:w="4241" w:type="pct"/>
            <w:tcMar>
              <w:top w:w="0" w:type="dxa"/>
              <w:left w:w="6" w:type="dxa"/>
              <w:bottom w:w="0" w:type="dxa"/>
              <w:right w:w="6" w:type="dxa"/>
            </w:tcMar>
            <w:hideMark/>
          </w:tcPr>
          <w:p w:rsidR="001241C5" w:rsidRDefault="001241C5">
            <w:pPr>
              <w:pStyle w:val="newncpi"/>
              <w:ind w:firstLine="0"/>
            </w:pPr>
            <w:r>
              <w:lastRenderedPageBreak/>
              <w:t>  </w:t>
            </w:r>
          </w:p>
        </w:tc>
        <w:tc>
          <w:tcPr>
            <w:tcW w:w="759" w:type="pct"/>
            <w:tcMar>
              <w:top w:w="0" w:type="dxa"/>
              <w:left w:w="6" w:type="dxa"/>
              <w:bottom w:w="0" w:type="dxa"/>
              <w:right w:w="6" w:type="dxa"/>
            </w:tcMar>
            <w:hideMark/>
          </w:tcPr>
          <w:p w:rsidR="001241C5" w:rsidRDefault="001241C5">
            <w:pPr>
              <w:pStyle w:val="append1"/>
            </w:pPr>
            <w:r>
              <w:t>Приложение 1</w:t>
            </w:r>
          </w:p>
          <w:p w:rsidR="001241C5" w:rsidRDefault="001241C5">
            <w:pPr>
              <w:pStyle w:val="append"/>
            </w:pPr>
            <w:r>
              <w:t>к постановлению</w:t>
            </w:r>
            <w:r>
              <w:br/>
              <w:t>Государственного</w:t>
            </w:r>
            <w:r>
              <w:br/>
              <w:t xml:space="preserve">таможенного комитета </w:t>
            </w:r>
            <w:r>
              <w:br/>
              <w:t>Республики Беларусь</w:t>
            </w:r>
          </w:p>
          <w:p w:rsidR="001241C5" w:rsidRDefault="001241C5">
            <w:pPr>
              <w:pStyle w:val="append"/>
            </w:pPr>
            <w:r>
              <w:t>25.08.2026 № 18</w:t>
            </w:r>
          </w:p>
        </w:tc>
      </w:tr>
    </w:tbl>
    <w:p w:rsidR="001241C5" w:rsidRDefault="001241C5">
      <w:pPr>
        <w:pStyle w:val="titlep"/>
        <w:jc w:val="left"/>
      </w:pPr>
      <w:r>
        <w:t>ПЕРЕЧЕНЬ</w:t>
      </w:r>
      <w:r>
        <w:br/>
        <w:t>таможенных складов, на которых алкогольные напитки маркируются акцизными марками Республики Беларусь</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1983"/>
        <w:gridCol w:w="6091"/>
        <w:gridCol w:w="7416"/>
      </w:tblGrid>
      <w:tr w:rsidR="001241C5">
        <w:trPr>
          <w:cantSplit/>
          <w:trHeight w:val="240"/>
        </w:trPr>
        <w:tc>
          <w:tcPr>
            <w:tcW w:w="219" w:type="pct"/>
            <w:tcBorders>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w:t>
            </w:r>
            <w:r>
              <w:br/>
              <w:t>п/п</w:t>
            </w:r>
          </w:p>
        </w:tc>
        <w:tc>
          <w:tcPr>
            <w:tcW w:w="6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Номер включения в реестр владельцев таможенных складов</w:t>
            </w:r>
          </w:p>
        </w:tc>
        <w:tc>
          <w:tcPr>
            <w:tcW w:w="188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Наименование юридического лица – владельца таможенного склада</w:t>
            </w:r>
          </w:p>
        </w:tc>
        <w:tc>
          <w:tcPr>
            <w:tcW w:w="2289" w:type="pct"/>
            <w:tcBorders>
              <w:left w:val="single" w:sz="4" w:space="0" w:color="auto"/>
              <w:bottom w:val="single" w:sz="4" w:space="0" w:color="auto"/>
            </w:tcBorders>
            <w:tcMar>
              <w:top w:w="0" w:type="dxa"/>
              <w:left w:w="6" w:type="dxa"/>
              <w:bottom w:w="0" w:type="dxa"/>
              <w:right w:w="6" w:type="dxa"/>
            </w:tcMar>
            <w:vAlign w:val="center"/>
            <w:hideMark/>
          </w:tcPr>
          <w:p w:rsidR="001241C5" w:rsidRDefault="001241C5">
            <w:pPr>
              <w:pStyle w:val="table10"/>
              <w:jc w:val="center"/>
            </w:pPr>
            <w:r>
              <w:t>Место нахождения таможенного склада</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СА-0601/0000003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Открытое акционерное общество «Торгово-логистический центр «Озерцо-логистик»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Щомыслицкий</w:t>
            </w:r>
            <w:proofErr w:type="spellEnd"/>
            <w:r>
              <w:t xml:space="preserve"> сельсовет, 97/2, вблизи д. </w:t>
            </w:r>
            <w:proofErr w:type="spellStart"/>
            <w:r>
              <w:t>Богатырёво</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СА-0901/0000240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Брест, ул. Лейтенанта Рябцева, 45а/1</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ТС-0604/0000249</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Щомыслицкий</w:t>
            </w:r>
            <w:proofErr w:type="spellEnd"/>
            <w:r>
              <w:t xml:space="preserve"> сельсовет, 17-й км республиканской автомобильной дороги Р-1 Минск – Дзержинск</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ТС-2005/0000267</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Могилевская область, г. Бобруйск, ул. 50 лет ВЛКСМ, 40</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5</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ТС-1402/0000268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Гомель, ул. Борисенко, 5/2</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6</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ТС-0605/0000270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Сеницкий</w:t>
            </w:r>
            <w:proofErr w:type="spellEnd"/>
            <w:r>
              <w:t xml:space="preserve"> сельсовет, 27/4, 27/5, район д. </w:t>
            </w:r>
            <w:proofErr w:type="spellStart"/>
            <w:r>
              <w:t>Щитомиричи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7</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ТС-0902/0000282</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Брестская область, Брестский район, </w:t>
            </w:r>
            <w:proofErr w:type="spellStart"/>
            <w:r>
              <w:t>Клейниковский</w:t>
            </w:r>
            <w:proofErr w:type="spellEnd"/>
            <w:r>
              <w:t xml:space="preserve"> сельсовет, 11, 2,3 км юго-западнее </w:t>
            </w:r>
            <w:proofErr w:type="spellStart"/>
            <w:r>
              <w:t>агрогородка</w:t>
            </w:r>
            <w:proofErr w:type="spellEnd"/>
            <w:r>
              <w:t xml:space="preserve"> </w:t>
            </w:r>
            <w:proofErr w:type="spellStart"/>
            <w:r>
              <w:t>Клейники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8</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ТС-2006/0000284</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Могилев, ул. Мытная, 5А</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9</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ТС-1601/0000313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Гродненская область, Гродненский район, М-6, 291-й км, 3/3</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10</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ТС-0601/0000328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Закрытое акционерное общество «</w:t>
            </w:r>
            <w:proofErr w:type="spellStart"/>
            <w:r>
              <w:t>Чайна</w:t>
            </w:r>
            <w:proofErr w:type="spellEnd"/>
            <w:r>
              <w:t xml:space="preserve"> </w:t>
            </w:r>
            <w:proofErr w:type="spellStart"/>
            <w:r>
              <w:t>Мерчантс</w:t>
            </w:r>
            <w:proofErr w:type="spellEnd"/>
            <w:r>
              <w:t xml:space="preserve"> </w:t>
            </w:r>
            <w:proofErr w:type="spellStart"/>
            <w:r>
              <w:t>СиЭйчЭн-БиЭлАр</w:t>
            </w:r>
            <w:proofErr w:type="spellEnd"/>
            <w:r>
              <w:t xml:space="preserve"> Коммерческая и Логистическая Компания»</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w:t>
            </w:r>
            <w:proofErr w:type="spellStart"/>
            <w:r>
              <w:t>Смолевичский</w:t>
            </w:r>
            <w:proofErr w:type="spellEnd"/>
            <w:r>
              <w:t xml:space="preserve"> район, Китайско-Белорусский индустриальный парк «Великий Камень», ул. Сапфировая, 28</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ТС-1601/0000333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Ошмянский</w:t>
            </w:r>
            <w:proofErr w:type="spellEnd"/>
            <w:r>
              <w:t xml:space="preserve"> район, М-7, 147-й км, 4</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ТС-1602/0000338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Берестовицкий</w:t>
            </w:r>
            <w:proofErr w:type="spellEnd"/>
            <w:r>
              <w:t xml:space="preserve"> район, Пограничный сельсовет, 19</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ТС-0701/0000358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«АЛИС МА»</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Витебская область, Оршанский район, </w:t>
            </w:r>
            <w:proofErr w:type="spellStart"/>
            <w:r>
              <w:t>г.п</w:t>
            </w:r>
            <w:proofErr w:type="spellEnd"/>
            <w:r>
              <w:t xml:space="preserve">. </w:t>
            </w:r>
            <w:proofErr w:type="spellStart"/>
            <w:r>
              <w:t>Болбасово</w:t>
            </w:r>
            <w:proofErr w:type="spellEnd"/>
            <w:r>
              <w:t>, ул. Заводская, 1К/1-1, 1К/6</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ТС-0903/0000369</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Брест, ул. Инженерная, 19А-3</w:t>
            </w:r>
          </w:p>
        </w:tc>
      </w:tr>
      <w:tr w:rsidR="001241C5">
        <w:trPr>
          <w:cantSplit/>
          <w:trHeight w:val="240"/>
        </w:trPr>
        <w:tc>
          <w:tcPr>
            <w:tcW w:w="219" w:type="pct"/>
            <w:tcBorders>
              <w:top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15</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ТС-0703/0000373</w:t>
            </w:r>
          </w:p>
        </w:tc>
        <w:tc>
          <w:tcPr>
            <w:tcW w:w="1880"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tcBorders>
            <w:tcMar>
              <w:top w:w="0" w:type="dxa"/>
              <w:left w:w="6" w:type="dxa"/>
              <w:bottom w:w="0" w:type="dxa"/>
              <w:right w:w="6" w:type="dxa"/>
            </w:tcMar>
            <w:hideMark/>
          </w:tcPr>
          <w:p w:rsidR="001241C5" w:rsidRDefault="001241C5">
            <w:pPr>
              <w:pStyle w:val="table10"/>
            </w:pPr>
            <w:r>
              <w:t xml:space="preserve">Витебская область, Оршанский район, </w:t>
            </w:r>
            <w:proofErr w:type="spellStart"/>
            <w:r>
              <w:t>г.п</w:t>
            </w:r>
            <w:proofErr w:type="spellEnd"/>
            <w:r>
              <w:t xml:space="preserve">. </w:t>
            </w:r>
            <w:proofErr w:type="spellStart"/>
            <w:r>
              <w:t>Болбасово</w:t>
            </w:r>
            <w:proofErr w:type="spellEnd"/>
            <w:r>
              <w:t>, ул. Заводская, 1К/1-2</w:t>
            </w:r>
          </w:p>
        </w:tc>
      </w:tr>
    </w:tbl>
    <w:p w:rsidR="001241C5" w:rsidRDefault="001241C5">
      <w:pPr>
        <w:pStyle w:val="newncpi"/>
      </w:pPr>
      <w:r>
        <w:t> </w:t>
      </w:r>
    </w:p>
    <w:p w:rsidR="008D46F7" w:rsidRDefault="008D46F7">
      <w:pPr>
        <w:pStyle w:val="newncpi"/>
      </w:pPr>
      <w:bookmarkStart w:id="0" w:name="_GoBack"/>
      <w:bookmarkEnd w:id="0"/>
    </w:p>
    <w:tbl>
      <w:tblPr>
        <w:tblW w:w="5000" w:type="pct"/>
        <w:tblCellMar>
          <w:left w:w="0" w:type="dxa"/>
          <w:right w:w="0" w:type="dxa"/>
        </w:tblCellMar>
        <w:tblLook w:val="04A0" w:firstRow="1" w:lastRow="0" w:firstColumn="1" w:lastColumn="0" w:noHBand="0" w:noVBand="1"/>
      </w:tblPr>
      <w:tblGrid>
        <w:gridCol w:w="13748"/>
        <w:gridCol w:w="2461"/>
      </w:tblGrid>
      <w:tr w:rsidR="001241C5">
        <w:trPr>
          <w:cantSplit/>
        </w:trPr>
        <w:tc>
          <w:tcPr>
            <w:tcW w:w="4241" w:type="pct"/>
            <w:tcMar>
              <w:top w:w="0" w:type="dxa"/>
              <w:left w:w="6" w:type="dxa"/>
              <w:bottom w:w="0" w:type="dxa"/>
              <w:right w:w="6" w:type="dxa"/>
            </w:tcMar>
            <w:hideMark/>
          </w:tcPr>
          <w:p w:rsidR="001241C5" w:rsidRDefault="001241C5">
            <w:pPr>
              <w:pStyle w:val="newncpi"/>
              <w:ind w:firstLine="0"/>
            </w:pPr>
            <w:r>
              <w:lastRenderedPageBreak/>
              <w:t> </w:t>
            </w:r>
          </w:p>
          <w:p w:rsidR="008D46F7" w:rsidRDefault="008D46F7">
            <w:pPr>
              <w:pStyle w:val="newncpi"/>
              <w:ind w:firstLine="0"/>
            </w:pPr>
          </w:p>
        </w:tc>
        <w:tc>
          <w:tcPr>
            <w:tcW w:w="759" w:type="pct"/>
            <w:tcMar>
              <w:top w:w="0" w:type="dxa"/>
              <w:left w:w="6" w:type="dxa"/>
              <w:bottom w:w="0" w:type="dxa"/>
              <w:right w:w="6" w:type="dxa"/>
            </w:tcMar>
            <w:hideMark/>
          </w:tcPr>
          <w:p w:rsidR="00CB0D84" w:rsidRDefault="00CB0D84">
            <w:pPr>
              <w:pStyle w:val="append1"/>
            </w:pPr>
          </w:p>
          <w:p w:rsidR="001241C5" w:rsidRDefault="001241C5">
            <w:pPr>
              <w:pStyle w:val="append1"/>
            </w:pPr>
            <w:r>
              <w:t>Приложение 2</w:t>
            </w:r>
          </w:p>
          <w:p w:rsidR="001241C5" w:rsidRDefault="001241C5">
            <w:pPr>
              <w:pStyle w:val="append"/>
            </w:pPr>
            <w:r>
              <w:t>к постановлению</w:t>
            </w:r>
            <w:r>
              <w:br/>
              <w:t>Государственного</w:t>
            </w:r>
            <w:r>
              <w:br/>
              <w:t xml:space="preserve">таможенного комитета </w:t>
            </w:r>
            <w:r>
              <w:br/>
              <w:t>Республики Беларусь</w:t>
            </w:r>
          </w:p>
          <w:p w:rsidR="001241C5" w:rsidRDefault="001241C5">
            <w:pPr>
              <w:pStyle w:val="append"/>
            </w:pPr>
            <w:r>
              <w:t>25.08.2026 № 18</w:t>
            </w:r>
          </w:p>
        </w:tc>
      </w:tr>
    </w:tbl>
    <w:p w:rsidR="001241C5" w:rsidRDefault="001241C5">
      <w:pPr>
        <w:pStyle w:val="titlep"/>
        <w:jc w:val="left"/>
      </w:pPr>
      <w:r>
        <w:t>ПЕРЕЧЕНЬ</w:t>
      </w:r>
      <w:r>
        <w:br/>
        <w:t xml:space="preserve">складов временного хранения, расположенных на территории Республики Беларусь, владельцами которых являются лица, ответственные за содержание ведомственного пункта таможенного оформления, размещенного на территории такого склада временного хранения, на которых алкогольные напитки маркируются акцизными марками Республики Беларусь, а также на которых производится </w:t>
      </w:r>
      <w:proofErr w:type="spellStart"/>
      <w:r>
        <w:t>перемаркировка</w:t>
      </w:r>
      <w:proofErr w:type="spellEnd"/>
      <w:r>
        <w:t xml:space="preserve"> алкогольных напитков с поврежденными акцизными марками Республики Беларусь</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1983"/>
        <w:gridCol w:w="6091"/>
        <w:gridCol w:w="7416"/>
      </w:tblGrid>
      <w:tr w:rsidR="001241C5">
        <w:trPr>
          <w:cantSplit/>
          <w:trHeight w:val="240"/>
        </w:trPr>
        <w:tc>
          <w:tcPr>
            <w:tcW w:w="219" w:type="pct"/>
            <w:tcBorders>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w:t>
            </w:r>
            <w:r>
              <w:br/>
              <w:t>п/п</w:t>
            </w:r>
          </w:p>
        </w:tc>
        <w:tc>
          <w:tcPr>
            <w:tcW w:w="6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Номер включения в реестр владельцев складов временного хранения</w:t>
            </w:r>
          </w:p>
        </w:tc>
        <w:tc>
          <w:tcPr>
            <w:tcW w:w="188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Наименование юридического лица – владельца склада временного хранения</w:t>
            </w:r>
          </w:p>
        </w:tc>
        <w:tc>
          <w:tcPr>
            <w:tcW w:w="2289" w:type="pct"/>
            <w:tcBorders>
              <w:left w:val="single" w:sz="4" w:space="0" w:color="auto"/>
              <w:bottom w:val="single" w:sz="4" w:space="0" w:color="auto"/>
            </w:tcBorders>
            <w:tcMar>
              <w:top w:w="0" w:type="dxa"/>
              <w:left w:w="6" w:type="dxa"/>
              <w:bottom w:w="0" w:type="dxa"/>
              <w:right w:w="6" w:type="dxa"/>
            </w:tcMar>
            <w:vAlign w:val="center"/>
            <w:hideMark/>
          </w:tcPr>
          <w:p w:rsidR="001241C5" w:rsidRDefault="001241C5">
            <w:pPr>
              <w:pStyle w:val="table10"/>
              <w:jc w:val="center"/>
            </w:pPr>
            <w:r>
              <w:t>Место нахождения склада временного хранения</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BA-0601/0000003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Открытое акционерное общество «Торгово-логистический центр «Озерцо-логистик»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Щомыслицкий</w:t>
            </w:r>
            <w:proofErr w:type="spellEnd"/>
            <w:r>
              <w:t xml:space="preserve"> сельсовет, 97/2, вблизи д. </w:t>
            </w:r>
            <w:proofErr w:type="spellStart"/>
            <w:r>
              <w:t>Богатырёво</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BA-1401/0000010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Гомель, ул. Борисенко, 5, 5/1, 5/2</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BA-0601/0000016</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«БЕЛСОТРА»</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Минск, ул. Промышленная, 4, 4/1, 4/2, 4/3, 4/4, 4а, 2а, 4А/1, 4Б/1, 4Б/2, 2/2</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BA-0701/0000066</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Витебск, ул. Лазо, 114В</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5</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BA-2001/0000075</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Могилев, ул. Мытная, 5, 5А, 5А/3, 5А/8, 5А/9, 5А/11</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6</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BA-0601/0000086</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Открытое акционерное общество «БЕЛМАГИСТРАЛЬАВТОТРАНС»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Минск, ул. Бабушкина, 39</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7</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BA-0901/0000207</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Брест, ул. Лейтенанта Рябцева, 45А/1</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8</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BA-0602/0000221</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логистическое унитарное предприятие «БЕЛИНТЕРТРАНС»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Минская область, Минский район, южнее д. Колядичи</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9</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BA-0603/0000230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Минская область, Минский район, 17-й км республиканской автомобильной дороги Р-1 Минск – Дзержинск</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10</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CB-2004/0000245</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Могилевская область, г. Бобруйск, ул. 50 лет ВЛКСМ, 40</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 xml:space="preserve">СВ-0902/0000253 </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Брестская область, г. Пинск, ул. </w:t>
            </w:r>
            <w:proofErr w:type="spellStart"/>
            <w:r>
              <w:t>Козубовского</w:t>
            </w:r>
            <w:proofErr w:type="spellEnd"/>
            <w:r>
              <w:t>, 11</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CB-0604/0000256</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Сенницкий</w:t>
            </w:r>
            <w:proofErr w:type="spellEnd"/>
            <w:r>
              <w:t xml:space="preserve"> сельсовет, 27/1, 27/4, 27/5, район д. </w:t>
            </w:r>
            <w:proofErr w:type="spellStart"/>
            <w:r>
              <w:t>Щитомиричи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CB-0905/0000265</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Брестская область, Брестский район, </w:t>
            </w:r>
            <w:proofErr w:type="spellStart"/>
            <w:r>
              <w:t>Клейниковский</w:t>
            </w:r>
            <w:proofErr w:type="spellEnd"/>
            <w:r>
              <w:t xml:space="preserve"> сельсовет, 11, 2,3 км юго-западнее </w:t>
            </w:r>
            <w:proofErr w:type="spellStart"/>
            <w:r>
              <w:t>агрогородка</w:t>
            </w:r>
            <w:proofErr w:type="spellEnd"/>
            <w:r>
              <w:t xml:space="preserve"> </w:t>
            </w:r>
            <w:proofErr w:type="spellStart"/>
            <w:r>
              <w:t>Клейники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CB-1403/0000286</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Гомельская область, г. Мозырь, ул. Шоссейная, 5В</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15</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CB-1601/0000273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Гродненская область, Гродненский район, М-6, 291-й км, 3, 3/3, 3/6</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16</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CB-0601/0000278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Закрытое акционерное общество «</w:t>
            </w:r>
            <w:proofErr w:type="spellStart"/>
            <w:r>
              <w:t>Чайна</w:t>
            </w:r>
            <w:proofErr w:type="spellEnd"/>
            <w:r>
              <w:t xml:space="preserve"> </w:t>
            </w:r>
            <w:proofErr w:type="spellStart"/>
            <w:r>
              <w:t>Мерчантс</w:t>
            </w:r>
            <w:proofErr w:type="spellEnd"/>
            <w:r>
              <w:t xml:space="preserve"> </w:t>
            </w:r>
            <w:proofErr w:type="spellStart"/>
            <w:r>
              <w:t>СиЭйчЭн-БиЭлАр</w:t>
            </w:r>
            <w:proofErr w:type="spellEnd"/>
            <w:r>
              <w:t xml:space="preserve"> Коммерческая и Логистическая Компания»</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w:t>
            </w:r>
            <w:proofErr w:type="spellStart"/>
            <w:r>
              <w:t>Смолевичский</w:t>
            </w:r>
            <w:proofErr w:type="spellEnd"/>
            <w:r>
              <w:t xml:space="preserve"> район, Китайско-Белорусский индустриальный парк «Великий Камень», ул. Сапфировая, 28</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17</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CB-1601/0000281</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Ошмянский</w:t>
            </w:r>
            <w:proofErr w:type="spellEnd"/>
            <w:r>
              <w:t xml:space="preserve"> район, М-7, 147-й км, 4, 4/4, 4/5</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lastRenderedPageBreak/>
              <w:t>18</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CB-1602/0000284</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Берестовицкий</w:t>
            </w:r>
            <w:proofErr w:type="spellEnd"/>
            <w:r>
              <w:t xml:space="preserve"> район, Пограничный сельсовет, 19</w:t>
            </w:r>
          </w:p>
        </w:tc>
      </w:tr>
      <w:tr w:rsidR="001241C5">
        <w:trPr>
          <w:cantSplit/>
          <w:trHeight w:val="240"/>
        </w:trPr>
        <w:tc>
          <w:tcPr>
            <w:tcW w:w="219" w:type="pct"/>
            <w:tcBorders>
              <w:top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19</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CB-0701/0000292</w:t>
            </w:r>
          </w:p>
        </w:tc>
        <w:tc>
          <w:tcPr>
            <w:tcW w:w="1880"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«АЛИС МА»</w:t>
            </w:r>
          </w:p>
        </w:tc>
        <w:tc>
          <w:tcPr>
            <w:tcW w:w="2289" w:type="pct"/>
            <w:tcBorders>
              <w:top w:val="single" w:sz="4" w:space="0" w:color="auto"/>
              <w:left w:val="single" w:sz="4" w:space="0" w:color="auto"/>
            </w:tcBorders>
            <w:tcMar>
              <w:top w:w="0" w:type="dxa"/>
              <w:left w:w="6" w:type="dxa"/>
              <w:bottom w:w="0" w:type="dxa"/>
              <w:right w:w="6" w:type="dxa"/>
            </w:tcMar>
            <w:hideMark/>
          </w:tcPr>
          <w:p w:rsidR="001241C5" w:rsidRDefault="001241C5">
            <w:pPr>
              <w:pStyle w:val="table10"/>
            </w:pPr>
            <w:r>
              <w:t xml:space="preserve">Витебская область, Оршанский район, </w:t>
            </w:r>
            <w:proofErr w:type="spellStart"/>
            <w:r>
              <w:t>г.п</w:t>
            </w:r>
            <w:proofErr w:type="spellEnd"/>
            <w:r>
              <w:t xml:space="preserve">. </w:t>
            </w:r>
            <w:proofErr w:type="spellStart"/>
            <w:r>
              <w:t>Болбасово</w:t>
            </w:r>
            <w:proofErr w:type="spellEnd"/>
            <w:r>
              <w:t>, ул. Заводская, 1К, 1К/1-1, 1С/2</w:t>
            </w:r>
          </w:p>
        </w:tc>
      </w:tr>
    </w:tbl>
    <w:p w:rsidR="001241C5" w:rsidRDefault="001241C5">
      <w:pPr>
        <w:pStyle w:val="newncpi"/>
      </w:pPr>
      <w:r>
        <w:t> </w:t>
      </w:r>
    </w:p>
    <w:tbl>
      <w:tblPr>
        <w:tblW w:w="5000" w:type="pct"/>
        <w:tblCellMar>
          <w:left w:w="0" w:type="dxa"/>
          <w:right w:w="0" w:type="dxa"/>
        </w:tblCellMar>
        <w:tblLook w:val="04A0" w:firstRow="1" w:lastRow="0" w:firstColumn="1" w:lastColumn="0" w:noHBand="0" w:noVBand="1"/>
      </w:tblPr>
      <w:tblGrid>
        <w:gridCol w:w="13748"/>
        <w:gridCol w:w="2461"/>
      </w:tblGrid>
      <w:tr w:rsidR="001241C5">
        <w:trPr>
          <w:cantSplit/>
        </w:trPr>
        <w:tc>
          <w:tcPr>
            <w:tcW w:w="4241" w:type="pct"/>
            <w:tcMar>
              <w:top w:w="0" w:type="dxa"/>
              <w:left w:w="6" w:type="dxa"/>
              <w:bottom w:w="0" w:type="dxa"/>
              <w:right w:w="6" w:type="dxa"/>
            </w:tcMar>
            <w:hideMark/>
          </w:tcPr>
          <w:p w:rsidR="001241C5" w:rsidRDefault="001241C5">
            <w:pPr>
              <w:pStyle w:val="newncpi"/>
              <w:ind w:firstLine="0"/>
            </w:pPr>
            <w:r>
              <w:t> </w:t>
            </w:r>
          </w:p>
        </w:tc>
        <w:tc>
          <w:tcPr>
            <w:tcW w:w="759" w:type="pct"/>
            <w:tcMar>
              <w:top w:w="0" w:type="dxa"/>
              <w:left w:w="6" w:type="dxa"/>
              <w:bottom w:w="0" w:type="dxa"/>
              <w:right w:w="6" w:type="dxa"/>
            </w:tcMar>
            <w:hideMark/>
          </w:tcPr>
          <w:p w:rsidR="001241C5" w:rsidRDefault="001241C5">
            <w:pPr>
              <w:pStyle w:val="append1"/>
            </w:pPr>
            <w:r>
              <w:t>Приложение 3</w:t>
            </w:r>
          </w:p>
          <w:p w:rsidR="001241C5" w:rsidRDefault="001241C5">
            <w:pPr>
              <w:pStyle w:val="append"/>
            </w:pPr>
            <w:r>
              <w:t>к постановлению</w:t>
            </w:r>
            <w:r>
              <w:br/>
              <w:t>Государственного</w:t>
            </w:r>
            <w:r>
              <w:br/>
              <w:t xml:space="preserve">таможенного комитета </w:t>
            </w:r>
            <w:r>
              <w:br/>
              <w:t>Республики Беларусь</w:t>
            </w:r>
          </w:p>
          <w:p w:rsidR="001241C5" w:rsidRDefault="001241C5">
            <w:pPr>
              <w:pStyle w:val="append"/>
            </w:pPr>
            <w:r>
              <w:t>25.08.2026 № 18</w:t>
            </w:r>
          </w:p>
        </w:tc>
      </w:tr>
    </w:tbl>
    <w:p w:rsidR="001241C5" w:rsidRDefault="001241C5">
      <w:pPr>
        <w:pStyle w:val="titlep"/>
        <w:jc w:val="left"/>
      </w:pPr>
      <w:r>
        <w:t>ПЕРЕЧЕНЬ</w:t>
      </w:r>
      <w:r>
        <w:br/>
        <w:t>таможенных складов, на которых осуществляется маркировка акцизными марками Республики Беларусь табачных изделий, импортируемых государственным предприятием «</w:t>
      </w:r>
      <w:proofErr w:type="spellStart"/>
      <w:r>
        <w:t>Беларусьторг</w:t>
      </w:r>
      <w:proofErr w:type="spellEnd"/>
      <w:r>
        <w:t>» в Республику Беларусь</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709"/>
        <w:gridCol w:w="1983"/>
        <w:gridCol w:w="6091"/>
        <w:gridCol w:w="7416"/>
      </w:tblGrid>
      <w:tr w:rsidR="001241C5">
        <w:trPr>
          <w:cantSplit/>
          <w:trHeight w:val="240"/>
        </w:trPr>
        <w:tc>
          <w:tcPr>
            <w:tcW w:w="219" w:type="pct"/>
            <w:tcBorders>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w:t>
            </w:r>
            <w:r>
              <w:br/>
              <w:t>п/п</w:t>
            </w:r>
          </w:p>
        </w:tc>
        <w:tc>
          <w:tcPr>
            <w:tcW w:w="61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Номер включения в реестр владельцев таможенных складов</w:t>
            </w:r>
          </w:p>
        </w:tc>
        <w:tc>
          <w:tcPr>
            <w:tcW w:w="1880"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1241C5" w:rsidRDefault="001241C5">
            <w:pPr>
              <w:pStyle w:val="table10"/>
              <w:jc w:val="center"/>
            </w:pPr>
            <w:r>
              <w:t>Наименование юридического лица – владельца таможенного склада</w:t>
            </w:r>
          </w:p>
        </w:tc>
        <w:tc>
          <w:tcPr>
            <w:tcW w:w="2289" w:type="pct"/>
            <w:tcBorders>
              <w:left w:val="single" w:sz="4" w:space="0" w:color="auto"/>
              <w:bottom w:val="single" w:sz="4" w:space="0" w:color="auto"/>
            </w:tcBorders>
            <w:tcMar>
              <w:top w:w="0" w:type="dxa"/>
              <w:left w:w="6" w:type="dxa"/>
              <w:bottom w:w="0" w:type="dxa"/>
              <w:right w:w="6" w:type="dxa"/>
            </w:tcMar>
            <w:vAlign w:val="center"/>
            <w:hideMark/>
          </w:tcPr>
          <w:p w:rsidR="001241C5" w:rsidRDefault="001241C5">
            <w:pPr>
              <w:pStyle w:val="table10"/>
              <w:jc w:val="center"/>
            </w:pPr>
            <w:r>
              <w:t>Место нахождения таможенного склада</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СА-0601/0000003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Открытое акционерное общество «Торгово-логистический центр «Озерцо-логистик»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Щомыслицкий</w:t>
            </w:r>
            <w:proofErr w:type="spellEnd"/>
            <w:r>
              <w:t xml:space="preserve"> сельсовет, 97/2, вблизи д. </w:t>
            </w:r>
            <w:proofErr w:type="spellStart"/>
            <w:r>
              <w:t>Богатырёво</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СА-0601/0000019</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«БЕЛСОТРА»</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Минск, ул. Промышленная, 4, 4А, 4/3</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СА-0702/0000083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Витебск, ул. Лазо, 114</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СА-0601/0000091</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Открытое акционерное общество «БЕЛМАГИСТРАЛЬАВТОТРАНС»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Минск, ул. Бабушкина, 39</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5</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СА-0901/0000240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Брест, ул. Лейтенанта Рябцева, 45а/1</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6</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ТС-0604/0000249</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Щомыслицкий</w:t>
            </w:r>
            <w:proofErr w:type="spellEnd"/>
            <w:r>
              <w:t xml:space="preserve"> сельсовет, 17-й км республиканской автомобильной дороги Р-1 Минск – Дзержинск</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7</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ТС-2005/0000267</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Могилевская область, г. Бобруйск, ул. 50 лет ВЛКСМ, 40</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8</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ТС-1402/0000268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Гомель, ул. Борисенко, 5/2</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9</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ТС-0605/0000270</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Минский район, </w:t>
            </w:r>
            <w:proofErr w:type="spellStart"/>
            <w:r>
              <w:t>Сенницкий</w:t>
            </w:r>
            <w:proofErr w:type="spellEnd"/>
            <w:r>
              <w:t xml:space="preserve"> сельсовет, 27/4, 27/5, район д. </w:t>
            </w:r>
            <w:proofErr w:type="spellStart"/>
            <w:r>
              <w:t>Щитомиричи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10</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ТС-0902/0000282</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Брестская область, Брестский район, </w:t>
            </w:r>
            <w:proofErr w:type="spellStart"/>
            <w:r>
              <w:t>Клейниковский</w:t>
            </w:r>
            <w:proofErr w:type="spellEnd"/>
            <w:r>
              <w:t xml:space="preserve"> сельсовет, 11, 2,3 км юго-западнее </w:t>
            </w:r>
            <w:proofErr w:type="spellStart"/>
            <w:r>
              <w:t>агрогородка</w:t>
            </w:r>
            <w:proofErr w:type="spellEnd"/>
            <w:r>
              <w:t xml:space="preserve"> </w:t>
            </w:r>
            <w:proofErr w:type="spellStart"/>
            <w:r>
              <w:t>Клейники</w:t>
            </w:r>
            <w:proofErr w:type="spellEnd"/>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11</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ТС-2006/0000284</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 Могилев, ул. Мытная, 5А</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12</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ТС-1601/0000313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Гродненская область, Гродненский район, М-6, 291-й км, 3/3</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13</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ТС-0601/0000328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Закрытое акционерное общество «</w:t>
            </w:r>
            <w:proofErr w:type="spellStart"/>
            <w:r>
              <w:t>Чайна</w:t>
            </w:r>
            <w:proofErr w:type="spellEnd"/>
            <w:r>
              <w:t xml:space="preserve"> </w:t>
            </w:r>
            <w:proofErr w:type="spellStart"/>
            <w:r>
              <w:t>Мерчантс</w:t>
            </w:r>
            <w:proofErr w:type="spellEnd"/>
            <w:r>
              <w:t xml:space="preserve"> </w:t>
            </w:r>
            <w:proofErr w:type="spellStart"/>
            <w:r>
              <w:t>СиЭйчЭн-БиЭлАр</w:t>
            </w:r>
            <w:proofErr w:type="spellEnd"/>
            <w:r>
              <w:t xml:space="preserve"> Коммерческая и Логистическая Компания»</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Минская область, </w:t>
            </w:r>
            <w:proofErr w:type="spellStart"/>
            <w:r>
              <w:t>Смолевичский</w:t>
            </w:r>
            <w:proofErr w:type="spellEnd"/>
            <w:r>
              <w:t xml:space="preserve"> район, Китайско-Белорусский индустриальный парк «Великий Камень», ул. Сапфировая, 28</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14</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ТС-1601/0000333</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Ошмянский</w:t>
            </w:r>
            <w:proofErr w:type="spellEnd"/>
            <w:r>
              <w:t xml:space="preserve"> район, М-7, 147-й км, 4</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15</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ТС-1602/0000338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«ВЛАТЕ Логистик»</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Гродненская область, </w:t>
            </w:r>
            <w:proofErr w:type="spellStart"/>
            <w:r>
              <w:t>Берестовицкий</w:t>
            </w:r>
            <w:proofErr w:type="spellEnd"/>
            <w:r>
              <w:t xml:space="preserve"> район, Пограничный сельсовет, 19</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16</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ТС-1403/0000357</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Гомельская область, г. Мозырь, ул. Шоссейная, 5В</w:t>
            </w:r>
          </w:p>
        </w:tc>
      </w:tr>
      <w:tr w:rsidR="001241C5">
        <w:trPr>
          <w:cantSplit/>
          <w:trHeight w:val="240"/>
        </w:trPr>
        <w:tc>
          <w:tcPr>
            <w:tcW w:w="219" w:type="pct"/>
            <w:tcBorders>
              <w:top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17</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ТС-0701/0000358</w:t>
            </w:r>
          </w:p>
        </w:tc>
        <w:tc>
          <w:tcPr>
            <w:tcW w:w="188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1241C5" w:rsidRDefault="001241C5">
            <w:pPr>
              <w:pStyle w:val="table10"/>
            </w:pPr>
            <w:r>
              <w:t>Общество с ограниченной ответственностью «АЛИС МА»</w:t>
            </w:r>
          </w:p>
        </w:tc>
        <w:tc>
          <w:tcPr>
            <w:tcW w:w="2289" w:type="pct"/>
            <w:tcBorders>
              <w:top w:val="single" w:sz="4" w:space="0" w:color="auto"/>
              <w:left w:val="single" w:sz="4" w:space="0" w:color="auto"/>
              <w:bottom w:val="single" w:sz="4" w:space="0" w:color="auto"/>
            </w:tcBorders>
            <w:tcMar>
              <w:top w:w="0" w:type="dxa"/>
              <w:left w:w="6" w:type="dxa"/>
              <w:bottom w:w="0" w:type="dxa"/>
              <w:right w:w="6" w:type="dxa"/>
            </w:tcMar>
            <w:hideMark/>
          </w:tcPr>
          <w:p w:rsidR="001241C5" w:rsidRDefault="001241C5">
            <w:pPr>
              <w:pStyle w:val="table10"/>
            </w:pPr>
            <w:r>
              <w:t xml:space="preserve">Витебская область, Оршанский район, </w:t>
            </w:r>
            <w:proofErr w:type="spellStart"/>
            <w:r>
              <w:t>г.п</w:t>
            </w:r>
            <w:proofErr w:type="spellEnd"/>
            <w:r>
              <w:t xml:space="preserve">. </w:t>
            </w:r>
            <w:proofErr w:type="spellStart"/>
            <w:r>
              <w:t>Болбасово</w:t>
            </w:r>
            <w:proofErr w:type="spellEnd"/>
            <w:r>
              <w:t>, ул. Заводская, 1К/1-1, 1К/6</w:t>
            </w:r>
          </w:p>
        </w:tc>
      </w:tr>
      <w:tr w:rsidR="001241C5">
        <w:trPr>
          <w:cantSplit/>
          <w:trHeight w:val="240"/>
        </w:trPr>
        <w:tc>
          <w:tcPr>
            <w:tcW w:w="219" w:type="pct"/>
            <w:tcBorders>
              <w:top w:val="single" w:sz="4" w:space="0" w:color="auto"/>
              <w:right w:val="single" w:sz="4" w:space="0" w:color="auto"/>
            </w:tcBorders>
            <w:tcMar>
              <w:top w:w="0" w:type="dxa"/>
              <w:left w:w="6" w:type="dxa"/>
              <w:bottom w:w="0" w:type="dxa"/>
              <w:right w:w="6" w:type="dxa"/>
            </w:tcMar>
            <w:hideMark/>
          </w:tcPr>
          <w:p w:rsidR="001241C5" w:rsidRDefault="001241C5">
            <w:pPr>
              <w:pStyle w:val="table10"/>
              <w:jc w:val="center"/>
            </w:pPr>
            <w:r>
              <w:t>18</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ТС-0703/0000373</w:t>
            </w:r>
          </w:p>
        </w:tc>
        <w:tc>
          <w:tcPr>
            <w:tcW w:w="1880" w:type="pct"/>
            <w:tcBorders>
              <w:top w:val="single" w:sz="4" w:space="0" w:color="auto"/>
              <w:left w:val="single" w:sz="4" w:space="0" w:color="auto"/>
              <w:right w:val="single" w:sz="4" w:space="0" w:color="auto"/>
            </w:tcBorders>
            <w:tcMar>
              <w:top w:w="0" w:type="dxa"/>
              <w:left w:w="6" w:type="dxa"/>
              <w:bottom w:w="0" w:type="dxa"/>
              <w:right w:w="6" w:type="dxa"/>
            </w:tcMar>
            <w:hideMark/>
          </w:tcPr>
          <w:p w:rsidR="001241C5" w:rsidRDefault="001241C5">
            <w:pPr>
              <w:pStyle w:val="table10"/>
            </w:pPr>
            <w:r>
              <w:t>Республиканское унитарное предприятие «БЕЛТАМОЖСЕРВИС»</w:t>
            </w:r>
          </w:p>
        </w:tc>
        <w:tc>
          <w:tcPr>
            <w:tcW w:w="2289" w:type="pct"/>
            <w:tcBorders>
              <w:top w:val="single" w:sz="4" w:space="0" w:color="auto"/>
              <w:left w:val="single" w:sz="4" w:space="0" w:color="auto"/>
            </w:tcBorders>
            <w:tcMar>
              <w:top w:w="0" w:type="dxa"/>
              <w:left w:w="6" w:type="dxa"/>
              <w:bottom w:w="0" w:type="dxa"/>
              <w:right w:w="6" w:type="dxa"/>
            </w:tcMar>
            <w:hideMark/>
          </w:tcPr>
          <w:p w:rsidR="001241C5" w:rsidRDefault="001241C5">
            <w:pPr>
              <w:pStyle w:val="table10"/>
            </w:pPr>
            <w:r>
              <w:t xml:space="preserve">Витебская область, Оршанский район, </w:t>
            </w:r>
            <w:proofErr w:type="spellStart"/>
            <w:r>
              <w:t>г.п</w:t>
            </w:r>
            <w:proofErr w:type="spellEnd"/>
            <w:r>
              <w:t xml:space="preserve">. </w:t>
            </w:r>
            <w:proofErr w:type="spellStart"/>
            <w:r>
              <w:t>Болбасово</w:t>
            </w:r>
            <w:proofErr w:type="spellEnd"/>
            <w:r>
              <w:t>, ул. Заводская, 1К/1-2</w:t>
            </w:r>
          </w:p>
        </w:tc>
      </w:tr>
    </w:tbl>
    <w:p w:rsidR="001241C5" w:rsidRDefault="001241C5">
      <w:pPr>
        <w:pStyle w:val="newncpi"/>
      </w:pPr>
      <w:r>
        <w:t> </w:t>
      </w:r>
    </w:p>
    <w:p w:rsidR="001241C5" w:rsidRDefault="001241C5">
      <w:pPr>
        <w:rPr>
          <w:rFonts w:eastAsia="Times New Roman"/>
        </w:rPr>
        <w:sectPr w:rsidR="001241C5" w:rsidSect="001241C5">
          <w:pgSz w:w="16838" w:h="11906" w:orient="landscape"/>
          <w:pgMar w:top="567" w:right="289" w:bottom="567" w:left="340" w:header="280" w:footer="709" w:gutter="0"/>
          <w:cols w:space="720"/>
          <w:docGrid w:linePitch="299"/>
        </w:sectPr>
      </w:pPr>
    </w:p>
    <w:p w:rsidR="001241C5" w:rsidRDefault="001241C5">
      <w:pPr>
        <w:pStyle w:val="newncpi"/>
      </w:pPr>
      <w:r>
        <w:lastRenderedPageBreak/>
        <w:t> </w:t>
      </w:r>
    </w:p>
    <w:tbl>
      <w:tblPr>
        <w:tblW w:w="5000" w:type="pct"/>
        <w:tblCellMar>
          <w:left w:w="0" w:type="dxa"/>
          <w:right w:w="0" w:type="dxa"/>
        </w:tblCellMar>
        <w:tblLook w:val="04A0" w:firstRow="1" w:lastRow="0" w:firstColumn="1" w:lastColumn="0" w:noHBand="0" w:noVBand="1"/>
      </w:tblPr>
      <w:tblGrid>
        <w:gridCol w:w="7087"/>
        <w:gridCol w:w="2268"/>
      </w:tblGrid>
      <w:tr w:rsidR="001241C5">
        <w:trPr>
          <w:cantSplit/>
        </w:trPr>
        <w:tc>
          <w:tcPr>
            <w:tcW w:w="3788" w:type="pct"/>
            <w:tcMar>
              <w:top w:w="0" w:type="dxa"/>
              <w:left w:w="6" w:type="dxa"/>
              <w:bottom w:w="0" w:type="dxa"/>
              <w:right w:w="6" w:type="dxa"/>
            </w:tcMar>
            <w:hideMark/>
          </w:tcPr>
          <w:p w:rsidR="001241C5" w:rsidRDefault="001241C5">
            <w:pPr>
              <w:pStyle w:val="newncpi"/>
              <w:ind w:firstLine="0"/>
            </w:pPr>
            <w:r>
              <w:t> </w:t>
            </w:r>
          </w:p>
        </w:tc>
        <w:tc>
          <w:tcPr>
            <w:tcW w:w="1212" w:type="pct"/>
            <w:tcMar>
              <w:top w:w="0" w:type="dxa"/>
              <w:left w:w="6" w:type="dxa"/>
              <w:bottom w:w="0" w:type="dxa"/>
              <w:right w:w="6" w:type="dxa"/>
            </w:tcMar>
            <w:hideMark/>
          </w:tcPr>
          <w:p w:rsidR="001241C5" w:rsidRDefault="001241C5">
            <w:pPr>
              <w:pStyle w:val="append1"/>
            </w:pPr>
            <w:r>
              <w:t>Приложение 4</w:t>
            </w:r>
          </w:p>
          <w:p w:rsidR="001241C5" w:rsidRDefault="001241C5">
            <w:pPr>
              <w:pStyle w:val="append"/>
            </w:pPr>
            <w:r>
              <w:t>к постановлению</w:t>
            </w:r>
            <w:r>
              <w:br/>
              <w:t>Государственного</w:t>
            </w:r>
            <w:r>
              <w:br/>
              <w:t xml:space="preserve">таможенного комитета </w:t>
            </w:r>
            <w:r>
              <w:br/>
              <w:t>Республики Беларусь</w:t>
            </w:r>
          </w:p>
          <w:p w:rsidR="001241C5" w:rsidRDefault="001241C5">
            <w:pPr>
              <w:pStyle w:val="append"/>
            </w:pPr>
            <w:r>
              <w:t>25.08.2026 № 18</w:t>
            </w:r>
          </w:p>
        </w:tc>
      </w:tr>
    </w:tbl>
    <w:p w:rsidR="001241C5" w:rsidRDefault="001241C5">
      <w:pPr>
        <w:pStyle w:val="titlep"/>
        <w:jc w:val="left"/>
      </w:pPr>
      <w:r>
        <w:t>ПЕРЕЧЕНЬ</w:t>
      </w:r>
      <w:r>
        <w:br/>
        <w:t>утративших силу постановлений Государственного таможенного комитета Республики Беларусь</w:t>
      </w:r>
    </w:p>
    <w:p w:rsidR="001241C5" w:rsidRDefault="001241C5">
      <w:pPr>
        <w:pStyle w:val="point"/>
      </w:pPr>
      <w:r>
        <w:t>1. Постановление Государственного таможенного комитета Республики Беларусь от 7 апреля 2014 г. № 13 «Об установлении перечней таможенных складов и складов временного хранения».</w:t>
      </w:r>
    </w:p>
    <w:p w:rsidR="001241C5" w:rsidRDefault="001241C5">
      <w:pPr>
        <w:pStyle w:val="point"/>
      </w:pPr>
      <w:r>
        <w:t>2. Постановление Государственного таможенного комитета Республики Беларусь от 30 апреля 2015 г. № 9 «О внесении дополнений в постановление Государственного таможенного комитета Республики Беларусь от 7 апреля 2014 г. № 13».</w:t>
      </w:r>
    </w:p>
    <w:p w:rsidR="001241C5" w:rsidRDefault="001241C5">
      <w:pPr>
        <w:pStyle w:val="point"/>
      </w:pPr>
      <w:r>
        <w:t>3. Постановление Государственного таможенного комитета Республики Беларусь от 12 августа 2015 г. № 15 «О внесении дополнения в постановление Государственного таможенного комитета Республики Беларусь от 7 апреля 2014 г. № 13».</w:t>
      </w:r>
    </w:p>
    <w:p w:rsidR="001241C5" w:rsidRDefault="001241C5">
      <w:pPr>
        <w:pStyle w:val="point"/>
      </w:pPr>
      <w:r>
        <w:t>4. Постановление Государственного таможенного комитета Республики Беларусь от 20 декабря 2018 г. № 20 «Об изменении постановления Государственного таможенного комитета Республики Беларусь от 7 апреля 2014 г. № 13».</w:t>
      </w:r>
    </w:p>
    <w:p w:rsidR="001241C5" w:rsidRDefault="001241C5">
      <w:pPr>
        <w:pStyle w:val="point"/>
      </w:pPr>
      <w:r>
        <w:t>5. Постановление Государственного таможенного комитета Республики Беларусь от 5 апреля 2019 г. № 18 «Об изменении постановления Государственного таможенного комитета Республики Беларусь от 7 апреля 2014 г. № 13».</w:t>
      </w:r>
    </w:p>
    <w:p w:rsidR="001241C5" w:rsidRDefault="001241C5">
      <w:pPr>
        <w:pStyle w:val="point"/>
      </w:pPr>
      <w:r>
        <w:t>6. Постановление Государственного таможенного комитета Республики Беларусь от 24 февраля 2020 г. № 5 «Об изменении постановления Государственного таможенного комитета Республики Беларусь от 7 апреля 2014 г. № 13».</w:t>
      </w:r>
    </w:p>
    <w:p w:rsidR="001241C5" w:rsidRDefault="001241C5">
      <w:pPr>
        <w:pStyle w:val="point"/>
      </w:pPr>
      <w:r>
        <w:t>7. Постановление Государственного таможенного комитета Республики Беларусь от 25 октября 2021 г. № 32 «Об изменении постановления Государственного таможенного комитета Республики Беларусь от 7 апреля 2014 г. № 13».</w:t>
      </w:r>
    </w:p>
    <w:p w:rsidR="001241C5" w:rsidRDefault="001241C5">
      <w:pPr>
        <w:pStyle w:val="point"/>
      </w:pPr>
      <w:r>
        <w:t>8. Постановление Государственного таможенного комитета Республики Беларусь от 29 декабря 2021 г. № 36 «Об изменении постановления Государственного таможенного комитета Республики Беларусь от 7 апреля 2014 г. № 13».</w:t>
      </w:r>
    </w:p>
    <w:p w:rsidR="001241C5" w:rsidRDefault="001241C5">
      <w:pPr>
        <w:pStyle w:val="point"/>
      </w:pPr>
      <w:r>
        <w:t>9. Постановление Государственного таможенного комитета Республики Беларусь от 5 апреля 2022 г. № 15 «Об изменении постановления Государственного таможенного комитета Республики Беларусь от 7 апреля 2014 г. № 13».</w:t>
      </w:r>
    </w:p>
    <w:p w:rsidR="001241C5" w:rsidRDefault="001241C5">
      <w:pPr>
        <w:pStyle w:val="point"/>
      </w:pPr>
      <w:r>
        <w:t>10. Постановление Государственного таможенного комитета Республики Беларусь от 5 мая 2022 г. № 27 «Об определении перечня таможенных складов, на которых табачные изделия маркируются акцизными марками Республики Беларусь».</w:t>
      </w:r>
    </w:p>
    <w:p w:rsidR="001241C5" w:rsidRDefault="001241C5">
      <w:pPr>
        <w:pStyle w:val="point"/>
      </w:pPr>
      <w:r>
        <w:t>11. Постановление Государственного таможенного комитета Республики Беларусь от 14 февраля 2023 г. № 3 «Об изменении постановлений Государственного таможенного комитета Республики Беларусь от 7 апреля 2014 г. № 13 и от 5 мая 2022 г. № 27».</w:t>
      </w:r>
    </w:p>
    <w:p w:rsidR="001241C5" w:rsidRDefault="001241C5">
      <w:pPr>
        <w:pStyle w:val="point"/>
      </w:pPr>
      <w:r>
        <w:t>12. Постановление Государственного таможенного комитета Республики Беларусь от 5 апреля 2024 г. № 13 «Об изменении постановлений Государственного таможенного комитета Республики Беларусь от 7 апреля 2014 г. № 13 и от 5 мая 2022 г. № 27».</w:t>
      </w:r>
    </w:p>
    <w:p w:rsidR="001241C5" w:rsidRDefault="001241C5">
      <w:pPr>
        <w:pStyle w:val="point"/>
      </w:pPr>
      <w:r>
        <w:t>13. Постановление Государственного таможенного комитета Республики Беларусь от 30 мая 2024 г. № 29 «Об изменении постановления Государственного таможенного комитета Республики Беларусь от 7 апреля 2014 г. № 13».</w:t>
      </w:r>
    </w:p>
    <w:p w:rsidR="001241C5" w:rsidRDefault="001241C5">
      <w:pPr>
        <w:pStyle w:val="point"/>
      </w:pPr>
      <w:r>
        <w:t>14. Постановление Государственного таможенного комитета Республики Беларусь от 25 ноября 2024 г. № 57 «Об изменении постановлений Государственного таможенного комитета Республики Беларусь от 7 апреля 2014 г. № 13 и от 5 мая 2022 г. № 27».</w:t>
      </w:r>
    </w:p>
    <w:p w:rsidR="001241C5" w:rsidRDefault="001241C5">
      <w:pPr>
        <w:pStyle w:val="newncpi"/>
      </w:pPr>
      <w:r>
        <w:t> </w:t>
      </w:r>
    </w:p>
    <w:p w:rsidR="004C2C4A" w:rsidRDefault="004C2C4A"/>
    <w:sectPr w:rsidR="004C2C4A" w:rsidSect="001241C5">
      <w:pgSz w:w="11906"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CED" w:rsidRDefault="00033CED" w:rsidP="001241C5">
      <w:pPr>
        <w:spacing w:after="0" w:line="240" w:lineRule="auto"/>
      </w:pPr>
      <w:r>
        <w:separator/>
      </w:r>
    </w:p>
  </w:endnote>
  <w:endnote w:type="continuationSeparator" w:id="0">
    <w:p w:rsidR="00033CED" w:rsidRDefault="00033CED" w:rsidP="00124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C5" w:rsidRDefault="001241C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C5" w:rsidRDefault="001241C5">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1241C5" w:rsidTr="001241C5">
      <w:tc>
        <w:tcPr>
          <w:tcW w:w="1800" w:type="dxa"/>
          <w:shd w:val="clear" w:color="auto" w:fill="auto"/>
          <w:vAlign w:val="center"/>
        </w:tcPr>
        <w:p w:rsidR="001241C5" w:rsidRDefault="001241C5">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1241C5" w:rsidRDefault="001241C5">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1241C5" w:rsidRDefault="001241C5">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08.09.2026</w:t>
          </w:r>
        </w:p>
        <w:p w:rsidR="001241C5" w:rsidRDefault="001241C5">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1241C5" w:rsidRPr="001241C5" w:rsidRDefault="001241C5">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1241C5" w:rsidRDefault="001241C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CED" w:rsidRDefault="00033CED" w:rsidP="001241C5">
      <w:pPr>
        <w:spacing w:after="0" w:line="240" w:lineRule="auto"/>
      </w:pPr>
      <w:r>
        <w:separator/>
      </w:r>
    </w:p>
  </w:footnote>
  <w:footnote w:type="continuationSeparator" w:id="0">
    <w:p w:rsidR="00033CED" w:rsidRDefault="00033CED" w:rsidP="00124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C5" w:rsidRDefault="001241C5" w:rsidP="0061589B">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1241C5" w:rsidRDefault="001241C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C5" w:rsidRPr="001241C5" w:rsidRDefault="001241C5" w:rsidP="0061589B">
    <w:pPr>
      <w:pStyle w:val="a3"/>
      <w:framePr w:wrap="around" w:vAnchor="text" w:hAnchor="margin" w:xAlign="center" w:y="1"/>
      <w:rPr>
        <w:rStyle w:val="a7"/>
        <w:rFonts w:ascii="Times New Roman" w:hAnsi="Times New Roman" w:cs="Times New Roman"/>
        <w:sz w:val="24"/>
      </w:rPr>
    </w:pPr>
    <w:r w:rsidRPr="001241C5">
      <w:rPr>
        <w:rStyle w:val="a7"/>
        <w:rFonts w:ascii="Times New Roman" w:hAnsi="Times New Roman" w:cs="Times New Roman"/>
        <w:sz w:val="24"/>
      </w:rPr>
      <w:fldChar w:fldCharType="begin"/>
    </w:r>
    <w:r w:rsidRPr="001241C5">
      <w:rPr>
        <w:rStyle w:val="a7"/>
        <w:rFonts w:ascii="Times New Roman" w:hAnsi="Times New Roman" w:cs="Times New Roman"/>
        <w:sz w:val="24"/>
      </w:rPr>
      <w:instrText xml:space="preserve"> PAGE </w:instrText>
    </w:r>
    <w:r w:rsidRPr="001241C5">
      <w:rPr>
        <w:rStyle w:val="a7"/>
        <w:rFonts w:ascii="Times New Roman" w:hAnsi="Times New Roman" w:cs="Times New Roman"/>
        <w:sz w:val="24"/>
      </w:rPr>
      <w:fldChar w:fldCharType="separate"/>
    </w:r>
    <w:r w:rsidR="00CB0D84">
      <w:rPr>
        <w:rStyle w:val="a7"/>
        <w:rFonts w:ascii="Times New Roman" w:hAnsi="Times New Roman" w:cs="Times New Roman"/>
        <w:noProof/>
        <w:sz w:val="24"/>
      </w:rPr>
      <w:t>5</w:t>
    </w:r>
    <w:r w:rsidRPr="001241C5">
      <w:rPr>
        <w:rStyle w:val="a7"/>
        <w:rFonts w:ascii="Times New Roman" w:hAnsi="Times New Roman" w:cs="Times New Roman"/>
        <w:sz w:val="24"/>
      </w:rPr>
      <w:fldChar w:fldCharType="end"/>
    </w:r>
  </w:p>
  <w:p w:rsidR="001241C5" w:rsidRPr="001241C5" w:rsidRDefault="001241C5">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1C5" w:rsidRDefault="001241C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C5"/>
    <w:rsid w:val="00033CED"/>
    <w:rsid w:val="001241C5"/>
    <w:rsid w:val="004C2C4A"/>
    <w:rsid w:val="008D46F7"/>
    <w:rsid w:val="00CB0D84"/>
    <w:rsid w:val="00D95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BA95A3"/>
  <w15:chartTrackingRefBased/>
  <w15:docId w15:val="{9861F53B-08C3-4F7B-80F1-12B5CDA5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1241C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1241C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1241C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1241C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1241C5"/>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1241C5"/>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1241C5"/>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1241C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1241C5"/>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1241C5"/>
    <w:rPr>
      <w:rFonts w:ascii="Times New Roman" w:hAnsi="Times New Roman" w:cs="Times New Roman" w:hint="default"/>
      <w:caps/>
    </w:rPr>
  </w:style>
  <w:style w:type="character" w:customStyle="1" w:styleId="promulgator">
    <w:name w:val="promulgator"/>
    <w:basedOn w:val="a0"/>
    <w:rsid w:val="001241C5"/>
    <w:rPr>
      <w:rFonts w:ascii="Times New Roman" w:hAnsi="Times New Roman" w:cs="Times New Roman" w:hint="default"/>
      <w:caps/>
    </w:rPr>
  </w:style>
  <w:style w:type="character" w:customStyle="1" w:styleId="datepr">
    <w:name w:val="datepr"/>
    <w:basedOn w:val="a0"/>
    <w:rsid w:val="001241C5"/>
    <w:rPr>
      <w:rFonts w:ascii="Times New Roman" w:hAnsi="Times New Roman" w:cs="Times New Roman" w:hint="default"/>
    </w:rPr>
  </w:style>
  <w:style w:type="character" w:customStyle="1" w:styleId="number">
    <w:name w:val="number"/>
    <w:basedOn w:val="a0"/>
    <w:rsid w:val="001241C5"/>
    <w:rPr>
      <w:rFonts w:ascii="Times New Roman" w:hAnsi="Times New Roman" w:cs="Times New Roman" w:hint="default"/>
    </w:rPr>
  </w:style>
  <w:style w:type="character" w:customStyle="1" w:styleId="post">
    <w:name w:val="post"/>
    <w:basedOn w:val="a0"/>
    <w:rsid w:val="001241C5"/>
    <w:rPr>
      <w:rFonts w:ascii="Times New Roman" w:hAnsi="Times New Roman" w:cs="Times New Roman" w:hint="default"/>
      <w:b/>
      <w:bCs/>
      <w:sz w:val="22"/>
      <w:szCs w:val="22"/>
    </w:rPr>
  </w:style>
  <w:style w:type="character" w:customStyle="1" w:styleId="pers">
    <w:name w:val="pers"/>
    <w:basedOn w:val="a0"/>
    <w:rsid w:val="001241C5"/>
    <w:rPr>
      <w:rFonts w:ascii="Times New Roman" w:hAnsi="Times New Roman" w:cs="Times New Roman" w:hint="default"/>
      <w:b/>
      <w:bCs/>
      <w:sz w:val="22"/>
      <w:szCs w:val="22"/>
    </w:rPr>
  </w:style>
  <w:style w:type="paragraph" w:styleId="a3">
    <w:name w:val="header"/>
    <w:basedOn w:val="a"/>
    <w:link w:val="a4"/>
    <w:uiPriority w:val="99"/>
    <w:unhideWhenUsed/>
    <w:rsid w:val="001241C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241C5"/>
  </w:style>
  <w:style w:type="paragraph" w:styleId="a5">
    <w:name w:val="footer"/>
    <w:basedOn w:val="a"/>
    <w:link w:val="a6"/>
    <w:uiPriority w:val="99"/>
    <w:unhideWhenUsed/>
    <w:rsid w:val="001241C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241C5"/>
  </w:style>
  <w:style w:type="character" w:styleId="a7">
    <w:name w:val="page number"/>
    <w:basedOn w:val="a0"/>
    <w:uiPriority w:val="99"/>
    <w:semiHidden/>
    <w:unhideWhenUsed/>
    <w:rsid w:val="001241C5"/>
  </w:style>
  <w:style w:type="table" w:styleId="a8">
    <w:name w:val="Table Grid"/>
    <w:basedOn w:val="a1"/>
    <w:uiPriority w:val="39"/>
    <w:rsid w:val="00124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1678</Words>
  <Characters>12659</Characters>
  <Application>Microsoft Office Word</Application>
  <DocSecurity>0</DocSecurity>
  <Lines>383</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Татьяна Владимировна</dc:creator>
  <cp:keywords/>
  <dc:description/>
  <cp:lastModifiedBy>Шишкова Татьяна Владимировна</cp:lastModifiedBy>
  <cp:revision>3</cp:revision>
  <dcterms:created xsi:type="dcterms:W3CDTF">2026-09-08T05:31:00Z</dcterms:created>
  <dcterms:modified xsi:type="dcterms:W3CDTF">2026-09-08T05:37:00Z</dcterms:modified>
</cp:coreProperties>
</file>